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МУНИЦИПАЛЬНЫЙ ПРАВОВОЙ АКТ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ВЛАДИВОСТОКА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О внесении изменений в муниципальный правовой акт города Владивостока от  17.12.2024 № 145-МПА «О бюджете Владивостокского городского округа на 2025 год и плановый период 2026 и 2027 годов»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</w:t>
      </w:r>
      <w:r>
        <w:rPr>
          <w:sz w:val="28"/>
          <w:szCs w:val="28"/>
        </w:rPr>
        <w:t xml:space="preserve"> Думой города Владивостока «____»__________2025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1"/>
        <w:ind w:firstLine="709"/>
        <w:spacing w:line="360" w:lineRule="auto"/>
        <w:widowControl w:val="off"/>
        <w:rPr>
          <w:szCs w:val="28"/>
        </w:rPr>
      </w:pPr>
      <w:r>
        <w:rPr>
          <w:szCs w:val="28"/>
        </w:rPr>
        <w:t xml:space="preserve">1. Внести в муниципальный правовой акт города Владивостока от 17.12.2024 № 145-МПА «О бюджете Владивостокского городского округа на 2025 год и плановый период 2026 и 2027 годов» следующие изменения:</w:t>
      </w:r>
      <w:r>
        <w:rPr>
          <w:szCs w:val="28"/>
        </w:rPr>
      </w:r>
      <w:r>
        <w:rPr>
          <w:szCs w:val="28"/>
        </w:rPr>
      </w:r>
    </w:p>
    <w:p>
      <w:pPr>
        <w:pStyle w:val="866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 подпункты 1.1, 1.2 пункта 1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«1.1. Общий объем доходов бюджета Владивостокского городского округа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36 471 625 426,12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рублей, в том числе: объем межбюджетных трансфертов, получаемых из других бюджетов бюджетной системы Российской Федерации,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20 011 415 426,12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рублей.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66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1.2. Общий объем расходов бюджета Владивостокского городского округа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37 108 675 559,66 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блей.»;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пункт 14 дополнить подпунктом 14.31 следующего содержания: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14.31.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Финансового обеспечения затрат на капитальный ремонт объектов культурного наследия в историческом центре города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1.3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приложение 1 «Источники внутреннего финансирования дефицита бюджета Владивостокского городского округа на 2025 год и плановый период 2026 и 2027 годов» изложить в новой редакции (приложение 1);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1.4</w:t>
      </w:r>
      <w:r>
        <w:rPr>
          <w:sz w:val="28"/>
          <w:szCs w:val="28"/>
          <w:highlight w:val="none"/>
        </w:rPr>
        <w:t xml:space="preserve"> п</w:t>
      </w:r>
      <w:r>
        <w:rPr>
          <w:sz w:val="28"/>
          <w:szCs w:val="28"/>
          <w:highlight w:val="none"/>
        </w:rPr>
        <w:t xml:space="preserve">риложение 3 «Распределение бюджетных ассигнований в ведомственной структуре расходов бюджета Владивостокск</w:t>
      </w:r>
      <w:r>
        <w:rPr>
          <w:sz w:val="28"/>
          <w:szCs w:val="28"/>
          <w:highlight w:val="none"/>
        </w:rPr>
        <w:t xml:space="preserve">ого городского округа на 2025 год и плановый период 2026 и 2027 годов» изложить в новой редакции (приложение 2);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1.5</w:t>
      </w:r>
      <w:r>
        <w:rPr>
          <w:sz w:val="28"/>
          <w:szCs w:val="28"/>
          <w:highlight w:val="none"/>
        </w:rPr>
        <w:t xml:space="preserve"> пр</w:t>
      </w:r>
      <w:r>
        <w:rPr>
          <w:sz w:val="28"/>
          <w:szCs w:val="28"/>
          <w:highlight w:val="none"/>
        </w:rPr>
        <w:t xml:space="preserve">иложение 4 «Распределение бюджетных ассигнований из бюджета Владивостокского городского округа по разделам, подразделам, целевым статьям </w:t>
      </w:r>
      <w:r>
        <w:rPr>
          <w:sz w:val="28"/>
          <w:szCs w:val="28"/>
          <w:highlight w:val="none"/>
        </w:rPr>
        <w:t xml:space="preserve">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</w:t>
      </w:r>
      <w:r>
        <w:rPr>
          <w:sz w:val="28"/>
          <w:szCs w:val="28"/>
          <w:highlight w:val="none"/>
        </w:rPr>
        <w:t xml:space="preserve">видов расходов классификации расходов бюджетов Российской Федерации</w:t>
      </w:r>
      <w:r>
        <w:rPr>
          <w:sz w:val="28"/>
          <w:szCs w:val="28"/>
          <w:highlight w:val="none"/>
        </w:rPr>
        <w:t xml:space="preserve"> на 2025 год и плановый период 2026 и 2027 годов» изложить в новой редакции (приложение 3);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1.6</w:t>
      </w:r>
      <w:r>
        <w:rPr>
          <w:sz w:val="28"/>
          <w:szCs w:val="28"/>
          <w:highlight w:val="none"/>
        </w:rPr>
        <w:t xml:space="preserve"> прило</w:t>
      </w:r>
      <w:r>
        <w:rPr>
          <w:sz w:val="28"/>
          <w:szCs w:val="28"/>
          <w:highlight w:val="none"/>
        </w:rPr>
        <w:t xml:space="preserve">жение 5 «</w:t>
      </w:r>
      <w:r>
        <w:rPr>
          <w:sz w:val="28"/>
          <w:szCs w:val="28"/>
          <w:highlight w:val="none"/>
        </w:rPr>
        <w:t xml:space="preserve">Распределение бюджетных ассигнований из бюджета Владивостокского городского округа по целевым статьям 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видов расходов классификации расходов бюджетов Российской Федерации на 2025 </w:t>
      </w:r>
      <w:r>
        <w:rPr>
          <w:sz w:val="28"/>
          <w:szCs w:val="28"/>
          <w:highlight w:val="none"/>
        </w:rPr>
        <w:t xml:space="preserve">год и плановый период 2026 и 2027 годов» изложить в новой редакции (приложение 4);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1.7</w:t>
      </w:r>
      <w:r>
        <w:rPr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9 «</w:t>
      </w:r>
      <w:hyperlink r:id="rId11" w:tooltip="https://login.consultant.ru/link/?req=doc&amp;base=RLAW020&amp;n=199701&amp;dst=100234" w:history="1">
        <w:r>
          <w:rPr>
            <w:rFonts w:ascii="Times New Roman" w:hAnsi="Times New Roman" w:cs="Times New Roman"/>
            <w:sz w:val="28"/>
            <w:szCs w:val="28"/>
          </w:rPr>
          <w:t xml:space="preserve">Объем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</w:t>
      </w:r>
      <w:r>
        <w:rPr>
          <w:rFonts w:ascii="Times New Roman" w:hAnsi="Times New Roman" w:cs="Times New Roman"/>
          <w:sz w:val="28"/>
          <w:szCs w:val="28"/>
        </w:rPr>
        <w:t xml:space="preserve">олнение публичных нормативных обязательств Владивостокского городского округа на 2025 год и плановый период 2026 и 2027 годов» изложить в новой редакции </w:t>
      </w:r>
      <w:hyperlink r:id="rId12" w:tooltip="https://login.consultant.ru/link/?req=doc&amp;base=RLAW020&amp;n=201859&amp;dst=100077" w:history="1">
        <w:r>
          <w:rPr>
            <w:rFonts w:ascii="Times New Roman" w:hAnsi="Times New Roman" w:cs="Times New Roman"/>
            <w:sz w:val="28"/>
            <w:szCs w:val="28"/>
          </w:rPr>
          <w:t xml:space="preserve">(приложение 5)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Настоящий муниципальный правовой а</w:t>
      </w:r>
      <w:r>
        <w:rPr>
          <w:rFonts w:ascii="Times New Roman" w:hAnsi="Times New Roman" w:cs="Times New Roman"/>
          <w:sz w:val="28"/>
          <w:szCs w:val="28"/>
        </w:rPr>
        <w:t xml:space="preserve">кт вст</w:t>
      </w:r>
      <w:r>
        <w:rPr>
          <w:rFonts w:ascii="Times New Roman" w:hAnsi="Times New Roman" w:cs="Times New Roman"/>
          <w:sz w:val="28"/>
          <w:szCs w:val="28"/>
        </w:rPr>
        <w:t xml:space="preserve">упает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             </w:t>
      </w:r>
      <w:r>
        <w:rPr>
          <w:sz w:val="28"/>
          <w:szCs w:val="28"/>
        </w:rPr>
        <w:t xml:space="preserve"> К.В. Шестаков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tcW w:w="4785" w:type="dxa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785" w:type="dxa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</w:rPr>
      </w:pPr>
      <w:r>
        <w:rPr>
          <w:sz w:val="28"/>
        </w:rPr>
        <w:t xml:space="preserve">г. Владивосток</w:t>
      </w:r>
      <w:r>
        <w:rPr>
          <w:sz w:val="28"/>
        </w:rPr>
      </w:r>
      <w:r>
        <w:rPr>
          <w:sz w:val="28"/>
        </w:rPr>
      </w:r>
    </w:p>
    <w:p>
      <w:pPr>
        <w:jc w:val="both"/>
        <w:rPr>
          <w:sz w:val="28"/>
        </w:rPr>
      </w:pPr>
      <w:r>
        <w:rPr>
          <w:sz w:val="28"/>
        </w:rPr>
        <w:t xml:space="preserve">_____________2025 года</w:t>
      </w:r>
      <w:r>
        <w:rPr>
          <w:sz w:val="28"/>
        </w:rPr>
      </w:r>
      <w:r>
        <w:rPr>
          <w:sz w:val="28"/>
        </w:rPr>
      </w:r>
    </w:p>
    <w:p>
      <w:pPr>
        <w:jc w:val="both"/>
        <w:rPr>
          <w:sz w:val="28"/>
        </w:rPr>
      </w:pPr>
      <w:r>
        <w:rPr>
          <w:sz w:val="28"/>
        </w:rPr>
        <w:t xml:space="preserve">№___________</w:t>
      </w:r>
      <w:r>
        <w:rPr>
          <w:sz w:val="28"/>
        </w:rPr>
      </w:r>
      <w:r>
        <w:rPr>
          <w:sz w:val="28"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91" w:right="907" w:bottom="1134" w:left="1474" w:header="708" w:footer="708" w:gutter="0"/>
      <w:pgNumType w:start="3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187604"/>
      <w:docPartObj>
        <w:docPartGallery w:val="Page Numbers (Top of Page)"/>
        <w:docPartUnique w:val="true"/>
      </w:docPartObj>
      <w:rPr/>
    </w:sdtPr>
    <w:sdtContent>
      <w:p>
        <w:pPr>
          <w:pStyle w:val="867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8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675" w:hanging="675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50" w:hanging="75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Title Char"/>
    <w:basedOn w:val="681"/>
    <w:link w:val="710"/>
    <w:uiPriority w:val="10"/>
    <w:rPr>
      <w:sz w:val="48"/>
      <w:szCs w:val="48"/>
    </w:rPr>
  </w:style>
  <w:style w:type="character" w:styleId="685" w:customStyle="1">
    <w:name w:val="Subtitle Char"/>
    <w:basedOn w:val="681"/>
    <w:link w:val="712"/>
    <w:uiPriority w:val="11"/>
    <w:rPr>
      <w:sz w:val="24"/>
      <w:szCs w:val="24"/>
    </w:rPr>
  </w:style>
  <w:style w:type="character" w:styleId="686" w:customStyle="1">
    <w:name w:val="Quote Char"/>
    <w:link w:val="714"/>
    <w:uiPriority w:val="29"/>
    <w:rPr>
      <w:i/>
    </w:rPr>
  </w:style>
  <w:style w:type="character" w:styleId="687" w:customStyle="1">
    <w:name w:val="Intense Quote Char"/>
    <w:link w:val="716"/>
    <w:uiPriority w:val="30"/>
    <w:rPr>
      <w:i/>
    </w:rPr>
  </w:style>
  <w:style w:type="character" w:styleId="688" w:customStyle="1">
    <w:name w:val="Footnote Text Char"/>
    <w:link w:val="849"/>
    <w:uiPriority w:val="99"/>
    <w:rPr>
      <w:sz w:val="18"/>
    </w:rPr>
  </w:style>
  <w:style w:type="character" w:styleId="689" w:customStyle="1">
    <w:name w:val="Endnote Text Char"/>
    <w:link w:val="852"/>
    <w:uiPriority w:val="99"/>
    <w:rPr>
      <w:sz w:val="20"/>
    </w:rPr>
  </w:style>
  <w:style w:type="paragraph" w:styleId="690" w:customStyle="1">
    <w:name w:val="Heading 1"/>
    <w:basedOn w:val="680"/>
    <w:next w:val="680"/>
    <w:link w:val="6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1" w:customStyle="1">
    <w:name w:val="Heading 1 Char"/>
    <w:basedOn w:val="681"/>
    <w:link w:val="690"/>
    <w:uiPriority w:val="9"/>
    <w:rPr>
      <w:rFonts w:ascii="Arial" w:hAnsi="Arial" w:eastAsia="Arial" w:cs="Arial"/>
      <w:sz w:val="40"/>
      <w:szCs w:val="40"/>
    </w:rPr>
  </w:style>
  <w:style w:type="paragraph" w:styleId="692" w:customStyle="1">
    <w:name w:val="Heading 2"/>
    <w:basedOn w:val="680"/>
    <w:next w:val="680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 w:customStyle="1">
    <w:name w:val="Heading 2 Char"/>
    <w:basedOn w:val="681"/>
    <w:link w:val="692"/>
    <w:uiPriority w:val="9"/>
    <w:rPr>
      <w:rFonts w:ascii="Arial" w:hAnsi="Arial" w:eastAsia="Arial" w:cs="Arial"/>
      <w:sz w:val="34"/>
    </w:rPr>
  </w:style>
  <w:style w:type="paragraph" w:styleId="694" w:customStyle="1">
    <w:name w:val="Heading 3"/>
    <w:basedOn w:val="680"/>
    <w:next w:val="680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 w:customStyle="1">
    <w:name w:val="Heading 3 Char"/>
    <w:basedOn w:val="681"/>
    <w:link w:val="694"/>
    <w:uiPriority w:val="9"/>
    <w:rPr>
      <w:rFonts w:ascii="Arial" w:hAnsi="Arial" w:eastAsia="Arial" w:cs="Arial"/>
      <w:sz w:val="30"/>
      <w:szCs w:val="30"/>
    </w:rPr>
  </w:style>
  <w:style w:type="paragraph" w:styleId="696" w:customStyle="1">
    <w:name w:val="Heading 4"/>
    <w:basedOn w:val="680"/>
    <w:next w:val="680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Heading 4 Char"/>
    <w:basedOn w:val="681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 w:customStyle="1">
    <w:name w:val="Heading 5"/>
    <w:basedOn w:val="680"/>
    <w:next w:val="680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Heading 5 Char"/>
    <w:basedOn w:val="681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 w:customStyle="1">
    <w:name w:val="Heading 6"/>
    <w:basedOn w:val="680"/>
    <w:next w:val="680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 w:customStyle="1">
    <w:name w:val="Heading 6 Char"/>
    <w:basedOn w:val="681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 w:customStyle="1">
    <w:name w:val="Heading 7"/>
    <w:basedOn w:val="680"/>
    <w:next w:val="680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Heading 7 Char"/>
    <w:basedOn w:val="681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 w:customStyle="1">
    <w:name w:val="Heading 8"/>
    <w:basedOn w:val="680"/>
    <w:next w:val="680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Heading 8 Char"/>
    <w:basedOn w:val="681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 w:customStyle="1">
    <w:name w:val="Heading 9"/>
    <w:basedOn w:val="680"/>
    <w:next w:val="680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Heading 9 Char"/>
    <w:basedOn w:val="681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0"/>
    <w:uiPriority w:val="34"/>
    <w:qFormat/>
    <w:pPr>
      <w:contextualSpacing/>
      <w:ind w:left="720"/>
    </w:pPr>
  </w:style>
  <w:style w:type="paragraph" w:styleId="709">
    <w:name w:val="No Spacing"/>
    <w:uiPriority w:val="1"/>
    <w:qFormat/>
    <w:pPr>
      <w:spacing w:after="0" w:line="240" w:lineRule="auto"/>
    </w:pPr>
  </w:style>
  <w:style w:type="paragraph" w:styleId="710">
    <w:name w:val="Title"/>
    <w:basedOn w:val="680"/>
    <w:next w:val="680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 w:customStyle="1">
    <w:name w:val="Название Знак"/>
    <w:basedOn w:val="681"/>
    <w:link w:val="710"/>
    <w:uiPriority w:val="10"/>
    <w:rPr>
      <w:sz w:val="48"/>
      <w:szCs w:val="48"/>
    </w:rPr>
  </w:style>
  <w:style w:type="paragraph" w:styleId="712">
    <w:name w:val="Subtitle"/>
    <w:basedOn w:val="680"/>
    <w:next w:val="680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 w:customStyle="1">
    <w:name w:val="Подзаголовок Знак"/>
    <w:basedOn w:val="681"/>
    <w:link w:val="712"/>
    <w:uiPriority w:val="11"/>
    <w:rPr>
      <w:sz w:val="24"/>
      <w:szCs w:val="24"/>
    </w:rPr>
  </w:style>
  <w:style w:type="paragraph" w:styleId="714">
    <w:name w:val="Quote"/>
    <w:basedOn w:val="680"/>
    <w:next w:val="680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0"/>
    <w:next w:val="680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character" w:styleId="718" w:customStyle="1">
    <w:name w:val="Header Char"/>
    <w:basedOn w:val="681"/>
    <w:link w:val="867"/>
    <w:uiPriority w:val="99"/>
  </w:style>
  <w:style w:type="character" w:styleId="719" w:customStyle="1">
    <w:name w:val="Footer Char"/>
    <w:basedOn w:val="681"/>
    <w:link w:val="869"/>
    <w:uiPriority w:val="99"/>
  </w:style>
  <w:style w:type="paragraph" w:styleId="720" w:customStyle="1">
    <w:name w:val="Caption"/>
    <w:basedOn w:val="680"/>
    <w:next w:val="680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Caption Char"/>
    <w:link w:val="869"/>
    <w:uiPriority w:val="99"/>
  </w:style>
  <w:style w:type="table" w:styleId="722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680"/>
    <w:link w:val="850"/>
    <w:uiPriority w:val="99"/>
    <w:semiHidden/>
    <w:unhideWhenUsed/>
    <w:pPr>
      <w:spacing w:after="40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basedOn w:val="681"/>
    <w:uiPriority w:val="99"/>
    <w:unhideWhenUsed/>
    <w:rPr>
      <w:vertAlign w:val="superscript"/>
    </w:rPr>
  </w:style>
  <w:style w:type="paragraph" w:styleId="852">
    <w:name w:val="endnote text"/>
    <w:basedOn w:val="680"/>
    <w:link w:val="853"/>
    <w:uiPriority w:val="99"/>
    <w:semiHidden/>
    <w:unhideWhenUsed/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basedOn w:val="681"/>
    <w:uiPriority w:val="99"/>
    <w:semiHidden/>
    <w:unhideWhenUsed/>
    <w:rPr>
      <w:vertAlign w:val="superscript"/>
    </w:rPr>
  </w:style>
  <w:style w:type="paragraph" w:styleId="855">
    <w:name w:val="toc 1"/>
    <w:basedOn w:val="680"/>
    <w:next w:val="680"/>
    <w:uiPriority w:val="39"/>
    <w:unhideWhenUsed/>
    <w:pPr>
      <w:spacing w:after="57"/>
    </w:pPr>
  </w:style>
  <w:style w:type="paragraph" w:styleId="856">
    <w:name w:val="toc 2"/>
    <w:basedOn w:val="680"/>
    <w:next w:val="680"/>
    <w:uiPriority w:val="39"/>
    <w:unhideWhenUsed/>
    <w:pPr>
      <w:ind w:left="283"/>
      <w:spacing w:after="57"/>
    </w:pPr>
  </w:style>
  <w:style w:type="paragraph" w:styleId="857">
    <w:name w:val="toc 3"/>
    <w:basedOn w:val="680"/>
    <w:next w:val="680"/>
    <w:uiPriority w:val="39"/>
    <w:unhideWhenUsed/>
    <w:pPr>
      <w:ind w:left="567"/>
      <w:spacing w:after="57"/>
    </w:pPr>
  </w:style>
  <w:style w:type="paragraph" w:styleId="858">
    <w:name w:val="toc 4"/>
    <w:basedOn w:val="680"/>
    <w:next w:val="680"/>
    <w:uiPriority w:val="39"/>
    <w:unhideWhenUsed/>
    <w:pPr>
      <w:ind w:left="850"/>
      <w:spacing w:after="57"/>
    </w:pPr>
  </w:style>
  <w:style w:type="paragraph" w:styleId="859">
    <w:name w:val="toc 5"/>
    <w:basedOn w:val="680"/>
    <w:next w:val="680"/>
    <w:uiPriority w:val="39"/>
    <w:unhideWhenUsed/>
    <w:pPr>
      <w:ind w:left="1134"/>
      <w:spacing w:after="57"/>
    </w:pPr>
  </w:style>
  <w:style w:type="paragraph" w:styleId="860">
    <w:name w:val="toc 6"/>
    <w:basedOn w:val="680"/>
    <w:next w:val="680"/>
    <w:uiPriority w:val="39"/>
    <w:unhideWhenUsed/>
    <w:pPr>
      <w:ind w:left="1417"/>
      <w:spacing w:after="57"/>
    </w:pPr>
  </w:style>
  <w:style w:type="paragraph" w:styleId="861">
    <w:name w:val="toc 7"/>
    <w:basedOn w:val="680"/>
    <w:next w:val="680"/>
    <w:uiPriority w:val="39"/>
    <w:unhideWhenUsed/>
    <w:pPr>
      <w:ind w:left="1701"/>
      <w:spacing w:after="57"/>
    </w:pPr>
  </w:style>
  <w:style w:type="paragraph" w:styleId="862">
    <w:name w:val="toc 8"/>
    <w:basedOn w:val="680"/>
    <w:next w:val="680"/>
    <w:uiPriority w:val="39"/>
    <w:unhideWhenUsed/>
    <w:pPr>
      <w:ind w:left="1984"/>
      <w:spacing w:after="57"/>
    </w:pPr>
  </w:style>
  <w:style w:type="paragraph" w:styleId="863">
    <w:name w:val="toc 9"/>
    <w:basedOn w:val="680"/>
    <w:next w:val="680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80"/>
    <w:next w:val="680"/>
    <w:uiPriority w:val="99"/>
    <w:unhideWhenUsed/>
  </w:style>
  <w:style w:type="paragraph" w:styleId="86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67" w:customStyle="1">
    <w:name w:val="Header"/>
    <w:basedOn w:val="680"/>
    <w:link w:val="8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Верхний колонтитул Знак"/>
    <w:basedOn w:val="681"/>
    <w:link w:val="8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9" w:customStyle="1">
    <w:name w:val="Footer"/>
    <w:basedOn w:val="680"/>
    <w:link w:val="87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0" w:customStyle="1">
    <w:name w:val="Нижний колонтитул Знак"/>
    <w:basedOn w:val="681"/>
    <w:link w:val="86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1" w:customStyle="1">
    <w:name w:val="Основной текст с отступом1"/>
    <w:basedOn w:val="869"/>
    <w:pPr>
      <w:ind w:firstLine="851"/>
      <w:jc w:val="both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RLAW020&amp;n=199701&amp;dst=100234" TargetMode="External"/><Relationship Id="rId12" Type="http://schemas.openxmlformats.org/officeDocument/2006/relationships/hyperlink" Target="https://login.consultant.ru/link/?req=doc&amp;base=RLAW020&amp;n=201859&amp;dst=10007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2ED88-662C-47A8-8AC3-1D66D5DC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zikunov</dc:creator>
  <cp:lastModifiedBy>zikunov</cp:lastModifiedBy>
  <cp:revision>57</cp:revision>
  <dcterms:created xsi:type="dcterms:W3CDTF">2024-10-31T06:58:00Z</dcterms:created>
  <dcterms:modified xsi:type="dcterms:W3CDTF">2025-10-17T03:05:03Z</dcterms:modified>
</cp:coreProperties>
</file>